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3EE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Drodzy Rodzice, Szanowna Dyrekcjo,</w:t>
      </w:r>
    </w:p>
    <w:p w14:paraId="32724E27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62D0CF3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Nowy rok szkolny zbliża się wielkimi krokami, dlatego zwracam się do Państwa z propozycją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Ubezpieczenia NNW dla Dzieci i Młodzieży na rok 2021/2022 (oferta w załączeniu). </w:t>
      </w:r>
    </w:p>
    <w:p w14:paraId="6956BDDC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</w:p>
    <w:p w14:paraId="3FBE9D3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800000"/>
          <w:lang w:eastAsia="pl-PL"/>
        </w:rPr>
        <w:t>Jeśli w Państwa placówce decyzję o ubezpieczeniu podejmuje ktoś inny, bardzo proszę o przekazanie wiadomości do właściwej osoby.</w:t>
      </w:r>
    </w:p>
    <w:p w14:paraId="0EA2A106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66"/>
          <w:sz w:val="24"/>
          <w:szCs w:val="24"/>
          <w:lang w:eastAsia="pl-PL"/>
        </w:rPr>
        <w:t> </w:t>
      </w:r>
    </w:p>
    <w:p w14:paraId="10082CB0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W związku ze zmianami i obostrzeniami sanitarnymi w wielu elementach naszego życia, przygotowana propozycja jest zawierana przez każdego rodzica indywidualnie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online, bez konieczności zbierania składek, kompletowania listy itp</w:t>
      </w:r>
      <w:r w:rsidRPr="00F32AAF">
        <w:rPr>
          <w:rFonts w:ascii="Arial" w:eastAsia="Times New Roman" w:hAnsi="Arial" w:cs="Arial"/>
          <w:color w:val="000000"/>
          <w:lang w:eastAsia="pl-PL"/>
        </w:rPr>
        <w:t>.</w:t>
      </w:r>
    </w:p>
    <w:p w14:paraId="24A716AF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91DFAA3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Ofertę wystarczy opublikować na stronie internetowej placówki/Rady Rodziców lub przesłać droga mailową do rodziców. Dzięki temu zaoszczędzimy czas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(średni czas zawierania polisy online to 3 min) </w:t>
      </w:r>
      <w:r w:rsidRPr="00F32AAF">
        <w:rPr>
          <w:rFonts w:ascii="Arial" w:eastAsia="Times New Roman" w:hAnsi="Arial" w:cs="Arial"/>
          <w:color w:val="000000"/>
          <w:lang w:eastAsia="pl-PL"/>
        </w:rPr>
        <w:t>i pozbywamy się uciążliwych formalności.</w:t>
      </w:r>
    </w:p>
    <w:p w14:paraId="4E25087F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DC3BC56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Polisa jest aktywna od 01.09.2021 i trwa do 31.08.2022, ale początkiem ochrony jest dzień opłacenia składki przez rodzica. Dlatego zakup ubezpieczenia przed 01.09 gwarantuje pełną ochronę przez cały rok szkolny.</w:t>
      </w:r>
    </w:p>
    <w:p w14:paraId="591D2507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E226C10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Korzystając z załączonej propozycji macie Państwo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gwarancję najlepszej obsługi zarówno w zakresie ochrony jak i wsparcia przy zawieraniu ubezpieczenia czy zgłaszaniu szkody.</w:t>
      </w:r>
    </w:p>
    <w:p w14:paraId="19987895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956ACA5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Mam nadzieję, że skorzystacie Państwo z przesłanego Ubezpieczenia NNW na rok 2021/2022.</w:t>
      </w:r>
    </w:p>
    <w:p w14:paraId="5D29F87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E2E458D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Jak ubezpieczyć dziecko?  </w:t>
      </w:r>
    </w:p>
    <w:p w14:paraId="402EF4E9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</w:t>
      </w:r>
      <w:r w:rsidRPr="00F32A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WEJDŹ NA STRONĘ: </w:t>
      </w:r>
      <w:hyperlink r:id="rId4" w:tgtFrame="_blank" w:history="1">
        <w:r w:rsidRPr="00F32AAF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pl-PL"/>
          </w:rPr>
          <w:t>https://klient.interrisk.pl/eduplusonline</w:t>
        </w:r>
      </w:hyperlink>
    </w:p>
    <w:p w14:paraId="64765B72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</w:t>
      </w:r>
      <w:r w:rsidRPr="00F32A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WPISZ KOD</w:t>
      </w:r>
      <w:r w:rsidRPr="00F32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F32AA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cdez6</w:t>
      </w:r>
      <w:r w:rsidRPr="00F32AA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 </w:t>
      </w:r>
      <w:r w:rsidRPr="00F32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</w:t>
      </w:r>
      <w:r w:rsidRPr="00F32A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   </w:t>
      </w:r>
    </w:p>
    <w:p w14:paraId="2B9F0539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</w:t>
      </w:r>
      <w:r w:rsidRPr="00F32A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WYBIERZ WARIANT          </w:t>
      </w:r>
    </w:p>
    <w:p w14:paraId="0E982943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</w:t>
      </w:r>
      <w:r w:rsidRPr="00F32A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OPŁAĆ SKŁADKĘ   </w:t>
      </w:r>
      <w:r w:rsidRPr="00F32AAF">
        <w:rPr>
          <w:rFonts w:ascii="Arial" w:eastAsia="Times New Roman" w:hAnsi="Arial" w:cs="Arial"/>
          <w:color w:val="000000"/>
          <w:lang w:eastAsia="pl-PL"/>
        </w:rPr>
        <w:t>           </w:t>
      </w:r>
    </w:p>
    <w:p w14:paraId="7E73A2BD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Na podany adres e-mail otrzymasz certyfikat zawarcia polisy wraz z numerem polisy, Ogólne Warunki Ubezpieczenia oraz instrukcję zgłaszania szkody.</w:t>
      </w:r>
    </w:p>
    <w:p w14:paraId="35371DB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Wybór wariantu + opłacenie składki maksymalnie do 30.10.2021 r.  </w:t>
      </w:r>
    </w:p>
    <w:p w14:paraId="1E7C4628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09C415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Najważniejsze zalety ubezpieczenia?</w:t>
      </w:r>
    </w:p>
    <w:p w14:paraId="2583E4DA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Pobyt w szpitalu z powodu COVID w każdym wariancie.</w:t>
      </w:r>
    </w:p>
    <w:p w14:paraId="4FEF39CA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Ochrona 24h/7dni na całym świecie.</w:t>
      </w:r>
    </w:p>
    <w:p w14:paraId="2788D5DF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66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66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Każdy wariant zawiera rozszerzenie o wyczynowe uprawiania sportu.</w:t>
      </w:r>
    </w:p>
    <w:p w14:paraId="47819D89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Ubezpieczenie trwa przez cały rok szkolny i wakacje (01.09.2021-31.08.2022).</w:t>
      </w:r>
    </w:p>
    <w:p w14:paraId="52855C39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Najszersze tabele uszczerbków.</w:t>
      </w:r>
    </w:p>
    <w:p w14:paraId="612FCD2C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Kupując on-line możesz ubezpieczyć kilkoro dzieci, nawet jeśli uczęszczają do różnych placówek</w:t>
      </w:r>
    </w:p>
    <w:p w14:paraId="01DF025B" w14:textId="77777777" w:rsidR="00F32AAF" w:rsidRPr="00F32AAF" w:rsidRDefault="00F32AAF" w:rsidP="00F32AA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F32AA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F32AAF">
        <w:rPr>
          <w:rFonts w:ascii="Arial" w:eastAsia="Times New Roman" w:hAnsi="Arial" w:cs="Arial"/>
          <w:b/>
          <w:bCs/>
          <w:color w:val="008000"/>
          <w:lang w:eastAsia="pl-PL"/>
        </w:rPr>
        <w:t>Oszczędność czasu - 3 minuty to średni czas zawierania polisy on-line</w:t>
      </w:r>
    </w:p>
    <w:p w14:paraId="636A09B7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66"/>
          <w:sz w:val="27"/>
          <w:szCs w:val="27"/>
          <w:lang w:eastAsia="pl-PL"/>
        </w:rPr>
        <w:t> </w:t>
      </w:r>
    </w:p>
    <w:p w14:paraId="76039536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Czym się kierować przy wyborze wariantu ubezpieczenia? </w:t>
      </w:r>
    </w:p>
    <w:p w14:paraId="02802066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8678C33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Z mojego doświadczenia, najczęstszymi zgłoszeniami wśród dzieci są uszczerbki na zdrowiu, pobyt w szpitalu czy zakup sprzętu do rehabilitacji.</w:t>
      </w:r>
    </w:p>
    <w:p w14:paraId="077A3B47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lastRenderedPageBreak/>
        <w:t>Dlatego jeśli dochodzi np. do prostego złamania ręki, Towarzystwo szacuje szkodę na ok 4-8%.</w:t>
      </w:r>
    </w:p>
    <w:p w14:paraId="7740C67B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Procent ten jest liczony z Sumy Ubezpieczenia na jaką się zdecydujemy -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im wyższy wariant ubezpieczenia tym wyższa wypłata po wypadku.</w:t>
      </w:r>
    </w:p>
    <w:p w14:paraId="0B0B5A5F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D969A7E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80"/>
          <w:lang w:eastAsia="pl-PL"/>
        </w:rPr>
        <w:t>Ubezpieczenie obejmuje dzieci w żłobku, przedszkolaków, dzieci oraz młodzież w wieku szkolnym. </w:t>
      </w:r>
    </w:p>
    <w:p w14:paraId="25B1C584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80"/>
          <w:lang w:eastAsia="pl-PL"/>
        </w:rPr>
        <w:t>Dlatego jeśli macie Państwo dzieci w różnych placówkach, również możecie skorzystać dla nich z tego ubezpieczenia.</w:t>
      </w:r>
    </w:p>
    <w:p w14:paraId="2FF32874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E63B944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Jak zgłosić szkodę? </w:t>
      </w:r>
      <w:r w:rsidRPr="00F32AAF">
        <w:rPr>
          <w:rFonts w:ascii="Arial" w:eastAsia="Times New Roman" w:hAnsi="Arial" w:cs="Arial"/>
          <w:color w:val="000000"/>
          <w:lang w:eastAsia="pl-PL"/>
        </w:rPr>
        <w:t>                </w:t>
      </w:r>
    </w:p>
    <w:p w14:paraId="72C73859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1. 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ONLINE </w:t>
      </w:r>
      <w:r w:rsidRPr="00F32AAF">
        <w:rPr>
          <w:rFonts w:ascii="Arial" w:eastAsia="Times New Roman" w:hAnsi="Arial" w:cs="Arial"/>
          <w:color w:val="000000"/>
          <w:lang w:eastAsia="pl-PL"/>
        </w:rPr>
        <w:t>wchodząc na  </w:t>
      </w:r>
      <w:hyperlink r:id="rId5" w:tgtFrame="_blank" w:history="1">
        <w:r w:rsidRPr="00F32AAF">
          <w:rPr>
            <w:rFonts w:ascii="Arial" w:eastAsia="Times New Roman" w:hAnsi="Arial" w:cs="Arial"/>
            <w:color w:val="005A95"/>
            <w:u w:val="single"/>
            <w:lang w:eastAsia="pl-PL"/>
          </w:rPr>
          <w:t>https://zgloszenie.interrisk.pl/assetclaim/new</w:t>
        </w:r>
      </w:hyperlink>
      <w:r w:rsidRPr="00F32AAF">
        <w:rPr>
          <w:rFonts w:ascii="Arial" w:eastAsia="Times New Roman" w:hAnsi="Arial" w:cs="Arial"/>
          <w:color w:val="000000"/>
          <w:lang w:eastAsia="pl-PL"/>
        </w:rPr>
        <w:t> i postępuj zgodnie ze wskazówkami lub</w:t>
      </w:r>
    </w:p>
    <w:p w14:paraId="5FC99595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2. 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TELEFONICZNIE</w:t>
      </w:r>
      <w:r w:rsidRPr="00F32AAF">
        <w:rPr>
          <w:rFonts w:ascii="Arial" w:eastAsia="Times New Roman" w:hAnsi="Arial" w:cs="Arial"/>
          <w:color w:val="000000"/>
          <w:lang w:eastAsia="pl-PL"/>
        </w:rPr>
        <w:t> dzwoniąc na nr  </w:t>
      </w:r>
      <w:hyperlink r:id="rId6" w:tgtFrame="_blank" w:history="1">
        <w:r w:rsidRPr="00F32AAF">
          <w:rPr>
            <w:rFonts w:ascii="Arial" w:eastAsia="Times New Roman" w:hAnsi="Arial" w:cs="Arial"/>
            <w:color w:val="005A95"/>
            <w:u w:val="single"/>
            <w:lang w:eastAsia="pl-PL"/>
          </w:rPr>
          <w:t>22 212 20 12</w:t>
        </w:r>
      </w:hyperlink>
      <w:r w:rsidRPr="00F32AAF">
        <w:rPr>
          <w:rFonts w:ascii="Arial" w:eastAsia="Times New Roman" w:hAnsi="Arial" w:cs="Arial"/>
          <w:color w:val="000000"/>
          <w:lang w:eastAsia="pl-PL"/>
        </w:rPr>
        <w:t>                   </w:t>
      </w:r>
    </w:p>
    <w:p w14:paraId="537C5AA8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3. </w:t>
      </w: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LISTOWNIE </w:t>
      </w:r>
      <w:r w:rsidRPr="00F32AAF">
        <w:rPr>
          <w:rFonts w:ascii="Arial" w:eastAsia="Times New Roman" w:hAnsi="Arial" w:cs="Arial"/>
          <w:color w:val="000000"/>
          <w:lang w:eastAsia="pl-PL"/>
        </w:rPr>
        <w:t>pobierając formularz na stronie  </w:t>
      </w:r>
      <w:hyperlink r:id="rId7" w:tgtFrame="_blank" w:history="1">
        <w:r w:rsidRPr="00F32AAF">
          <w:rPr>
            <w:rFonts w:ascii="Arial" w:eastAsia="Times New Roman" w:hAnsi="Arial" w:cs="Arial"/>
            <w:color w:val="005A95"/>
            <w:u w:val="single"/>
            <w:lang w:eastAsia="pl-PL"/>
          </w:rPr>
          <w:t>https://www.interrisk.pl/interrisk/zglos-szkode/</w:t>
        </w:r>
      </w:hyperlink>
    </w:p>
    <w:p w14:paraId="64AEBD97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                        </w:t>
      </w:r>
    </w:p>
    <w:p w14:paraId="1EAC2C8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Ubezpieczającym jest</w:t>
      </w:r>
      <w:r w:rsidRPr="00F32AAF">
        <w:rPr>
          <w:rFonts w:ascii="Arial" w:eastAsia="Times New Roman" w:hAnsi="Arial" w:cs="Arial"/>
          <w:color w:val="000000"/>
          <w:lang w:eastAsia="pl-PL"/>
        </w:rPr>
        <w:t>                 </w:t>
      </w:r>
    </w:p>
    <w:p w14:paraId="4E356613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Fundacja im. Grzegorza Góraka al. Wiśniowa 47, 53-126 Wrocław. Polisa jest zawarta na Fundację, ponieważ jest polisa wirtualną, do której przystępują osoby z różnych placówek przedszkolnych/szkolnych/uczelni wyższych.</w:t>
      </w:r>
    </w:p>
    <w:p w14:paraId="7199CCB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Jeśli życzą Państwo, by polisa była zawarta bezpośrednio na daną placówkę, proszę o informację - nie ma z tym problemu.</w:t>
      </w:r>
    </w:p>
    <w:p w14:paraId="344FF601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>                        </w:t>
      </w:r>
    </w:p>
    <w:p w14:paraId="7A9D56B5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0000"/>
          <w:lang w:eastAsia="pl-PL"/>
        </w:rPr>
        <w:t>Kontakt</w:t>
      </w:r>
      <w:r w:rsidRPr="00F32AAF">
        <w:rPr>
          <w:rFonts w:ascii="Arial" w:eastAsia="Times New Roman" w:hAnsi="Arial" w:cs="Arial"/>
          <w:color w:val="000000"/>
          <w:lang w:eastAsia="pl-PL"/>
        </w:rPr>
        <w:t>                  </w:t>
      </w:r>
    </w:p>
    <w:p w14:paraId="01144F80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0000"/>
          <w:lang w:eastAsia="pl-PL"/>
        </w:rPr>
        <w:t xml:space="preserve">Piotr </w:t>
      </w:r>
      <w:proofErr w:type="spellStart"/>
      <w:r w:rsidRPr="00F32AAF">
        <w:rPr>
          <w:rFonts w:ascii="Arial" w:eastAsia="Times New Roman" w:hAnsi="Arial" w:cs="Arial"/>
          <w:color w:val="000000"/>
          <w:lang w:eastAsia="pl-PL"/>
        </w:rPr>
        <w:t>Chmielniak</w:t>
      </w:r>
      <w:proofErr w:type="spellEnd"/>
      <w:r w:rsidRPr="00F32AAF">
        <w:rPr>
          <w:rFonts w:ascii="Arial" w:eastAsia="Times New Roman" w:hAnsi="Arial" w:cs="Arial"/>
          <w:color w:val="000000"/>
          <w:lang w:eastAsia="pl-PL"/>
        </w:rPr>
        <w:t xml:space="preserve"> tel. 530 200 201 email. </w:t>
      </w:r>
      <w:hyperlink r:id="rId8" w:tgtFrame="_blank" w:history="1">
        <w:r w:rsidRPr="00F32AAF">
          <w:rPr>
            <w:rFonts w:ascii="Arial" w:eastAsia="Times New Roman" w:hAnsi="Arial" w:cs="Arial"/>
            <w:color w:val="1155CC"/>
            <w:u w:val="single"/>
            <w:lang w:eastAsia="pl-PL"/>
          </w:rPr>
          <w:t>Piotr.chmielniak@dsa.pl</w:t>
        </w:r>
      </w:hyperlink>
    </w:p>
    <w:p w14:paraId="033A8ACA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77EB1E14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color w:val="003366"/>
          <w:lang w:eastAsia="pl-PL"/>
        </w:rPr>
        <w:t>Z wyrazami szacunku,</w:t>
      </w:r>
      <w:r w:rsidRPr="00F32AAF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  <w:r w:rsidRPr="00F32AAF">
        <w:rPr>
          <w:rFonts w:ascii="Arial" w:eastAsia="Times New Roman" w:hAnsi="Arial" w:cs="Arial"/>
          <w:b/>
          <w:bCs/>
          <w:color w:val="003366"/>
          <w:lang w:eastAsia="pl-PL"/>
        </w:rPr>
        <w:t xml:space="preserve">Piotr </w:t>
      </w:r>
      <w:proofErr w:type="spellStart"/>
      <w:r w:rsidRPr="00F32AAF">
        <w:rPr>
          <w:rFonts w:ascii="Arial" w:eastAsia="Times New Roman" w:hAnsi="Arial" w:cs="Arial"/>
          <w:b/>
          <w:bCs/>
          <w:color w:val="003366"/>
          <w:lang w:eastAsia="pl-PL"/>
        </w:rPr>
        <w:t>Chmielniak</w:t>
      </w:r>
      <w:proofErr w:type="spellEnd"/>
      <w:r w:rsidRPr="00F32AAF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  <w:r w:rsidRPr="00F32AAF">
        <w:rPr>
          <w:rFonts w:ascii="Arial" w:eastAsia="Times New Roman" w:hAnsi="Arial" w:cs="Arial"/>
          <w:color w:val="003366"/>
          <w:lang w:eastAsia="pl-PL"/>
        </w:rPr>
        <w:t>Menadżer Regionu</w:t>
      </w:r>
    </w:p>
    <w:p w14:paraId="11EDE189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  <w:t>Grupa Kapitałowa VOTUM</w:t>
      </w:r>
    </w:p>
    <w:p w14:paraId="6DF1FE16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3366"/>
          <w:lang w:eastAsia="pl-PL"/>
        </w:rPr>
        <w:t>M:</w:t>
      </w:r>
      <w:r w:rsidRPr="00F32AAF">
        <w:rPr>
          <w:rFonts w:ascii="Arial" w:eastAsia="Times New Roman" w:hAnsi="Arial" w:cs="Arial"/>
          <w:color w:val="003366"/>
          <w:lang w:eastAsia="pl-PL"/>
        </w:rPr>
        <w:t> +48 530 200 201</w:t>
      </w:r>
    </w:p>
    <w:p w14:paraId="77AD9078" w14:textId="77777777" w:rsidR="00F32AAF" w:rsidRPr="00F32AAF" w:rsidRDefault="00F32AAF" w:rsidP="00F3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F32AAF">
        <w:rPr>
          <w:rFonts w:ascii="Arial" w:eastAsia="Times New Roman" w:hAnsi="Arial" w:cs="Arial"/>
          <w:b/>
          <w:bCs/>
          <w:color w:val="003366"/>
          <w:lang w:eastAsia="pl-PL"/>
        </w:rPr>
        <w:t>E:</w:t>
      </w:r>
      <w:r w:rsidRPr="00F32AAF">
        <w:rPr>
          <w:rFonts w:ascii="Arial" w:eastAsia="Times New Roman" w:hAnsi="Arial" w:cs="Arial"/>
          <w:color w:val="000066"/>
          <w:lang w:eastAsia="pl-PL"/>
        </w:rPr>
        <w:t> </w:t>
      </w:r>
      <w:hyperlink r:id="rId9" w:tgtFrame="_blank" w:history="1">
        <w:r w:rsidRPr="00F32AAF">
          <w:rPr>
            <w:rFonts w:ascii="Arial" w:eastAsia="Times New Roman" w:hAnsi="Arial" w:cs="Arial"/>
            <w:color w:val="005A95"/>
            <w:u w:val="single"/>
            <w:lang w:eastAsia="pl-PL"/>
          </w:rPr>
          <w:t>piotr.chmielniak@dsa.pl</w:t>
        </w:r>
      </w:hyperlink>
    </w:p>
    <w:p w14:paraId="588C3CCF" w14:textId="77777777" w:rsidR="002119B7" w:rsidRDefault="002119B7"/>
    <w:sectPr w:rsidR="0021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AF"/>
    <w:rsid w:val="002119B7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B92D"/>
  <w15:chartTrackingRefBased/>
  <w15:docId w15:val="{830E6E27-CC59-43E0-BEC8-1565A4F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6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9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chmielniak@d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errisk.pl/interrisk/zglos-szko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22%20212%2020%2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gloszenie.interrisk.pl/assetclaim/n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lient.interrisk.pl/eduplusonline" TargetMode="External"/><Relationship Id="rId9" Type="http://schemas.openxmlformats.org/officeDocument/2006/relationships/hyperlink" Target="mailto:piotr.chmielniak@d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2021-08-23T07:55:00Z</dcterms:created>
  <dcterms:modified xsi:type="dcterms:W3CDTF">2021-08-23T07:55:00Z</dcterms:modified>
</cp:coreProperties>
</file>