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74CD" w14:textId="77777777" w:rsidR="00A90BE0" w:rsidRPr="00E062CF" w:rsidRDefault="00A90BE0" w:rsidP="00E062CF">
      <w:pPr>
        <w:spacing w:before="240" w:after="240" w:line="25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 w szkołach podstawowych</w:t>
      </w:r>
      <w:r w:rsidR="00E06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D4B76" w:rsidRPr="00E06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rok szkolny 2023/2024</w:t>
      </w:r>
    </w:p>
    <w:p w14:paraId="2C20E6A4" w14:textId="77777777" w:rsidR="00A90BE0" w:rsidRPr="00E062CF" w:rsidRDefault="00A90BE0" w:rsidP="00E062CF">
      <w:pPr>
        <w:spacing w:before="240" w:after="240" w:line="25" w:lineRule="atLeast"/>
        <w:rPr>
          <w:rFonts w:asciiTheme="minorHAnsi" w:hAnsiTheme="minorHAnsi"/>
          <w:sz w:val="22"/>
          <w:szCs w:val="22"/>
        </w:rPr>
      </w:pPr>
      <w:r w:rsidRPr="00E062CF">
        <w:rPr>
          <w:rFonts w:asciiTheme="minorHAnsi" w:hAnsiTheme="minorHAnsi"/>
          <w:sz w:val="22"/>
          <w:szCs w:val="22"/>
        </w:rPr>
        <w:t xml:space="preserve">Zasady przyjęć do klas VII dwujęzycznych w szkołach </w:t>
      </w:r>
      <w:r w:rsidR="002D4B76" w:rsidRPr="00E062CF">
        <w:rPr>
          <w:rFonts w:asciiTheme="minorHAnsi" w:hAnsiTheme="minorHAnsi"/>
          <w:sz w:val="22"/>
          <w:szCs w:val="22"/>
        </w:rPr>
        <w:t>podstawowych na rok szkolny 2023/2024</w:t>
      </w:r>
      <w:r w:rsidRPr="00E062CF">
        <w:rPr>
          <w:rFonts w:asciiTheme="minorHAnsi" w:hAnsiTheme="minorHAnsi"/>
          <w:sz w:val="22"/>
          <w:szCs w:val="22"/>
        </w:rPr>
        <w:t xml:space="preserve"> zostały przygotowane w oparciu o zapisy:</w:t>
      </w:r>
    </w:p>
    <w:p w14:paraId="053CF953" w14:textId="77777777" w:rsidR="00A90BE0" w:rsidRPr="00E062CF" w:rsidRDefault="00A90BE0" w:rsidP="00E062CF">
      <w:pPr>
        <w:pStyle w:val="Akapitzlist"/>
        <w:numPr>
          <w:ilvl w:val="0"/>
          <w:numId w:val="4"/>
        </w:numPr>
        <w:spacing w:before="240" w:after="240" w:line="25" w:lineRule="atLeast"/>
        <w:rPr>
          <w:rFonts w:asciiTheme="minorHAnsi" w:hAnsiTheme="minorHAnsi"/>
          <w:sz w:val="22"/>
          <w:szCs w:val="22"/>
        </w:rPr>
      </w:pPr>
      <w:r w:rsidRPr="00E062CF">
        <w:rPr>
          <w:rFonts w:asciiTheme="minorHAnsi" w:hAnsiTheme="minorHAnsi"/>
          <w:sz w:val="22"/>
          <w:szCs w:val="22"/>
        </w:rPr>
        <w:t>ustawy z dnia 14 grudnia 2016 r</w:t>
      </w:r>
      <w:r w:rsidR="00F92670" w:rsidRPr="00E062CF">
        <w:rPr>
          <w:rFonts w:asciiTheme="minorHAnsi" w:hAnsiTheme="minorHAnsi"/>
          <w:sz w:val="22"/>
          <w:szCs w:val="22"/>
        </w:rPr>
        <w:t>. Prawo oświatowe (Dz. U. z 2021</w:t>
      </w:r>
      <w:r w:rsidRPr="00E062CF">
        <w:rPr>
          <w:rFonts w:asciiTheme="minorHAnsi" w:hAnsiTheme="minorHAnsi"/>
          <w:sz w:val="22"/>
          <w:szCs w:val="22"/>
        </w:rPr>
        <w:t xml:space="preserve"> r. poz.</w:t>
      </w:r>
      <w:r w:rsidR="00F92670" w:rsidRPr="00E062CF">
        <w:rPr>
          <w:rFonts w:asciiTheme="minorHAnsi" w:hAnsiTheme="minorHAnsi"/>
          <w:sz w:val="22"/>
          <w:szCs w:val="22"/>
        </w:rPr>
        <w:t xml:space="preserve"> 1082</w:t>
      </w:r>
      <w:r w:rsidR="008E780E" w:rsidRPr="00E062CF">
        <w:rPr>
          <w:rFonts w:asciiTheme="minorHAnsi" w:hAnsiTheme="minorHAnsi"/>
          <w:sz w:val="22"/>
          <w:szCs w:val="22"/>
        </w:rPr>
        <w:t xml:space="preserve"> z późn. zm.</w:t>
      </w:r>
      <w:r w:rsidRPr="00E062CF">
        <w:rPr>
          <w:rFonts w:asciiTheme="minorHAnsi" w:hAnsiTheme="minorHAnsi"/>
          <w:sz w:val="22"/>
          <w:szCs w:val="22"/>
        </w:rPr>
        <w:t xml:space="preserve">), </w:t>
      </w:r>
    </w:p>
    <w:p w14:paraId="0F358D2B" w14:textId="77777777" w:rsidR="00A90BE0" w:rsidRPr="00E062CF" w:rsidRDefault="00A90BE0" w:rsidP="00E062CF">
      <w:pPr>
        <w:pStyle w:val="Akapitzlist"/>
        <w:numPr>
          <w:ilvl w:val="0"/>
          <w:numId w:val="4"/>
        </w:numPr>
        <w:spacing w:before="240" w:after="240" w:line="25" w:lineRule="atLeast"/>
        <w:rPr>
          <w:rFonts w:asciiTheme="minorHAnsi" w:eastAsia="Calibri" w:hAnsiTheme="minorHAnsi"/>
          <w:sz w:val="22"/>
          <w:szCs w:val="22"/>
          <w:lang w:eastAsia="en-US"/>
        </w:rPr>
      </w:pPr>
      <w:r w:rsidRPr="00E062CF">
        <w:rPr>
          <w:rFonts w:asciiTheme="minorHAnsi" w:hAnsiTheme="minorHAnsi"/>
          <w:sz w:val="22"/>
          <w:szCs w:val="22"/>
        </w:rPr>
        <w:t xml:space="preserve">rozporządzenia Ministra Edukacji </w:t>
      </w:r>
      <w:r w:rsidR="008E780E" w:rsidRPr="00E062CF">
        <w:rPr>
          <w:rFonts w:asciiTheme="minorHAnsi" w:hAnsiTheme="minorHAnsi"/>
          <w:sz w:val="22"/>
          <w:szCs w:val="22"/>
        </w:rPr>
        <w:t>i Nauki z dnia 18 listopada 2022</w:t>
      </w:r>
      <w:r w:rsidRPr="00E062CF">
        <w:rPr>
          <w:rFonts w:asciiTheme="minorHAnsi" w:hAnsiTheme="minorHAnsi"/>
          <w:sz w:val="22"/>
          <w:szCs w:val="22"/>
        </w:rPr>
        <w:t xml:space="preserve"> r. w sprawie przeprowadzania postępowania rekrutacyjnego oraz postępowania uzupełniającego do publicznych przedszkoli, szkół, placówek i centr</w:t>
      </w:r>
      <w:r w:rsidR="008E780E" w:rsidRPr="00E062CF">
        <w:rPr>
          <w:rFonts w:asciiTheme="minorHAnsi" w:hAnsiTheme="minorHAnsi"/>
          <w:sz w:val="22"/>
          <w:szCs w:val="22"/>
        </w:rPr>
        <w:t>ów (Dz. U. poz. 2431</w:t>
      </w:r>
      <w:r w:rsidRPr="00E062CF">
        <w:rPr>
          <w:rFonts w:asciiTheme="minorHAnsi" w:hAnsiTheme="minorHAnsi"/>
          <w:sz w:val="22"/>
          <w:szCs w:val="22"/>
        </w:rPr>
        <w:t xml:space="preserve">), </w:t>
      </w:r>
    </w:p>
    <w:p w14:paraId="14755DF3" w14:textId="77777777" w:rsidR="00A90BE0" w:rsidRPr="00E062CF" w:rsidRDefault="00A90BE0" w:rsidP="00E062CF">
      <w:pPr>
        <w:pStyle w:val="Akapitzlist"/>
        <w:numPr>
          <w:ilvl w:val="0"/>
          <w:numId w:val="4"/>
        </w:numPr>
        <w:spacing w:before="240" w:after="240" w:line="25" w:lineRule="atLeast"/>
        <w:rPr>
          <w:rFonts w:asciiTheme="minorHAnsi" w:eastAsia="Calibri" w:hAnsiTheme="minorHAnsi"/>
          <w:sz w:val="22"/>
          <w:szCs w:val="22"/>
          <w:lang w:eastAsia="en-US"/>
        </w:rPr>
      </w:pPr>
      <w:r w:rsidRPr="00E062CF">
        <w:rPr>
          <w:rFonts w:asciiTheme="minorHAnsi" w:hAnsiTheme="minorHAnsi"/>
          <w:sz w:val="22"/>
          <w:szCs w:val="22"/>
        </w:rPr>
        <w:t>uchwały Nr XLI/1062/2017 Rady m.st. Warszawy z dnia 9 lutego 2017 r. w sprawie składania wniosków o przyjęcie do publicznych przedszkoli, oddziałów przedszkolnych w szkołach podstawowych oraz szkół podstawowych prowadzonych przez m.st. Warszawę (Dz. Urz. Woj. Maz. poz. 1645).</w:t>
      </w:r>
    </w:p>
    <w:p w14:paraId="75A1F702" w14:textId="77777777" w:rsidR="00A90BE0" w:rsidRPr="00E062CF" w:rsidRDefault="00A90BE0" w:rsidP="00E062CF">
      <w:pPr>
        <w:spacing w:before="240" w:after="240" w:line="25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klasy VII dwujęzycznej w szkole podstawowej kandydaci przyjmowani są  na wniosek rodziców/opiekunów prawnych.</w:t>
      </w:r>
    </w:p>
    <w:p w14:paraId="618E0FB8" w14:textId="77777777" w:rsidR="00E062CF" w:rsidRPr="00E062CF" w:rsidRDefault="00A90BE0" w:rsidP="00E062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5" w:lineRule="atLeast"/>
        <w:rPr>
          <w:rFonts w:asciiTheme="minorHAnsi" w:hAnsiTheme="minorHAnsi" w:cstheme="minorHAnsi"/>
          <w:sz w:val="22"/>
          <w:szCs w:val="22"/>
        </w:rPr>
      </w:pPr>
      <w:r w:rsidRPr="00E062CF">
        <w:rPr>
          <w:rFonts w:asciiTheme="minorHAnsi" w:hAnsiTheme="minorHAnsi" w:cstheme="minorHAnsi"/>
          <w:bCs/>
          <w:sz w:val="22"/>
          <w:szCs w:val="22"/>
        </w:rPr>
        <w:t>W</w:t>
      </w:r>
      <w:r w:rsidRPr="00E062CF"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 w:rsidRPr="00E062CF">
        <w:rPr>
          <w:rFonts w:asciiTheme="minorHAnsi" w:hAnsiTheme="minorHAnsi" w:cstheme="minorHAnsi"/>
          <w:b/>
          <w:sz w:val="22"/>
          <w:szCs w:val="22"/>
        </w:rPr>
        <w:t>do dowolnej liczby szkół podstawowych</w:t>
      </w:r>
      <w:r w:rsidRPr="00E062CF"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14:paraId="21FDF9C3" w14:textId="77777777" w:rsidR="00A90BE0" w:rsidRPr="00E062CF" w:rsidRDefault="00A90BE0" w:rsidP="00E062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5" w:lineRule="atLeast"/>
        <w:rPr>
          <w:rFonts w:asciiTheme="minorHAnsi" w:hAnsiTheme="minorHAnsi" w:cstheme="minorHAnsi"/>
          <w:sz w:val="22"/>
          <w:szCs w:val="22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 w:rsidRPr="00E062C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14:paraId="2763613E" w14:textId="77777777" w:rsidR="00A90BE0" w:rsidRPr="00E062CF" w:rsidRDefault="00A90BE0" w:rsidP="00E062CF">
      <w:pPr>
        <w:pStyle w:val="Akapitzlist"/>
        <w:numPr>
          <w:ilvl w:val="1"/>
          <w:numId w:val="8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otrzymał promocję do klasy VII;</w:t>
      </w:r>
    </w:p>
    <w:p w14:paraId="2A96523B" w14:textId="77777777" w:rsidR="00A90BE0" w:rsidRPr="00E062CF" w:rsidRDefault="00A90BE0" w:rsidP="00E062CF">
      <w:pPr>
        <w:pStyle w:val="Akapitzlist"/>
        <w:numPr>
          <w:ilvl w:val="1"/>
          <w:numId w:val="8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uzyskał pozytywny wynik sprawdzianu predyspozycji językowych przeprowadzonego na warunkach ustalonych przez radę pedagogiczną.</w:t>
      </w:r>
    </w:p>
    <w:p w14:paraId="63DD5894" w14:textId="77777777" w:rsidR="00A90BE0" w:rsidRPr="00E062CF" w:rsidRDefault="00A90BE0" w:rsidP="00E062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</w:t>
      </w:r>
      <w:r w:rsidRPr="00E062CF">
        <w:rPr>
          <w:rFonts w:asciiTheme="minorHAnsi" w:hAnsiTheme="minorHAnsi" w:cstheme="minorHAnsi"/>
          <w:sz w:val="22"/>
          <w:szCs w:val="22"/>
        </w:rPr>
        <w:t>przypadku</w:t>
      </w: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większej liczby kandydatów niż liczba miejsc brane są pod uwagę łącznie następujące kryteria:</w:t>
      </w:r>
    </w:p>
    <w:p w14:paraId="3D9C19FB" w14:textId="77777777" w:rsidR="00A90BE0" w:rsidRPr="00E062CF" w:rsidRDefault="00A90BE0" w:rsidP="00E062CF">
      <w:pPr>
        <w:pStyle w:val="Akapitzlist"/>
        <w:numPr>
          <w:ilvl w:val="1"/>
          <w:numId w:val="11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wynik sprawdzianu predyspozycji językowych – </w:t>
      </w:r>
      <w:r w:rsidRPr="00E062C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200 x 0,29 (mnożnik) = max 58 punktów</w:t>
      </w: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14:paraId="289D8176" w14:textId="77777777" w:rsidR="00A90BE0" w:rsidRPr="00E062CF" w:rsidRDefault="00A90BE0" w:rsidP="00E062CF">
      <w:pPr>
        <w:pStyle w:val="Akapitzlist"/>
        <w:numPr>
          <w:ilvl w:val="1"/>
          <w:numId w:val="11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wymienione na świadectwie promocyjnym do klasy VII szkoły podstawowej oceny z języka polskiego, matematyki i języka obcego nowożytnego – </w:t>
      </w:r>
      <w:r w:rsidRPr="00E062C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54 punkty, </w:t>
      </w: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 w:rsidRPr="00E062C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oceny:</w:t>
      </w:r>
    </w:p>
    <w:p w14:paraId="3D7C4616" w14:textId="77777777" w:rsidR="00A90BE0" w:rsidRPr="00E062CF" w:rsidRDefault="00A90BE0" w:rsidP="00E062C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celującą – przyznaje się po </w:t>
      </w:r>
      <w:r w:rsidRPr="00E062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3999900" w14:textId="77777777" w:rsidR="00A90BE0" w:rsidRPr="00E062CF" w:rsidRDefault="00A90BE0" w:rsidP="00E062C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bardzo dobrą – przyznaje się po </w:t>
      </w:r>
      <w:r w:rsidRPr="00E062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14:paraId="168F7B21" w14:textId="77777777" w:rsidR="00A90BE0" w:rsidRPr="00E062CF" w:rsidRDefault="00A90BE0" w:rsidP="00E062C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dobrą – przyznaje się po </w:t>
      </w:r>
      <w:r w:rsidRPr="00E062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19736A92" w14:textId="77777777" w:rsidR="00A90BE0" w:rsidRPr="00E062CF" w:rsidRDefault="00A90BE0" w:rsidP="00E062C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dostateczną – przyznaje się po </w:t>
      </w:r>
      <w:r w:rsidRPr="00E062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7BCC24BF" w14:textId="77777777" w:rsidR="00A90BE0" w:rsidRPr="00E062CF" w:rsidRDefault="00A90BE0" w:rsidP="00E062CF">
      <w:pPr>
        <w:pStyle w:val="Akapitzlist"/>
        <w:numPr>
          <w:ilvl w:val="2"/>
          <w:numId w:val="13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dopuszczającą – przyznaje się po </w:t>
      </w:r>
      <w:r w:rsidRPr="00E062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 w:rsidRPr="00E062C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1AABF0D" w14:textId="77777777" w:rsidR="00A90BE0" w:rsidRPr="00E062CF" w:rsidRDefault="00A90BE0" w:rsidP="00E062CF">
      <w:pPr>
        <w:pStyle w:val="Akapitzlist"/>
        <w:numPr>
          <w:ilvl w:val="1"/>
          <w:numId w:val="11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świadectwo promocyjne do klasy VII szkoły podstawowej z wyróżnieniem </w:t>
      </w:r>
      <w:r w:rsidRPr="00E062CF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 w:rsidRPr="00E062CF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14:paraId="6E7045BD" w14:textId="77777777" w:rsidR="00A90BE0" w:rsidRPr="00E062CF" w:rsidRDefault="00A90BE0" w:rsidP="00E062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przypadku równorzędnych wyników brane są pod uwagę łącznie następujące kryteria, które mają jednakową wartość:</w:t>
      </w:r>
    </w:p>
    <w:p w14:paraId="643052B4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wielodzietność rodziny kandydata;</w:t>
      </w:r>
    </w:p>
    <w:p w14:paraId="2CE1A4B9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niepełnosprawność kandydata;</w:t>
      </w:r>
    </w:p>
    <w:p w14:paraId="6779252C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niepełnosprawność jednego z rodziców kandydata;</w:t>
      </w:r>
    </w:p>
    <w:p w14:paraId="2D93EC44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niepełnosprawność obojga rodziców kandydata;</w:t>
      </w:r>
    </w:p>
    <w:p w14:paraId="1EDBBA08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niepełnosprawność rodzeństwa kandydata;</w:t>
      </w:r>
    </w:p>
    <w:p w14:paraId="6E7C89C3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samotne wychowywanie kandydata w rodzinie;</w:t>
      </w:r>
    </w:p>
    <w:p w14:paraId="3ABDFB45" w14:textId="77777777" w:rsidR="00A90BE0" w:rsidRPr="00E062CF" w:rsidRDefault="00A90BE0" w:rsidP="00E062CF">
      <w:pPr>
        <w:pStyle w:val="Akapitzlist"/>
        <w:numPr>
          <w:ilvl w:val="0"/>
          <w:numId w:val="16"/>
        </w:numPr>
        <w:autoSpaceDE w:val="0"/>
        <w:autoSpaceDN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objęcie kandydata pieczą zastępczą.</w:t>
      </w:r>
    </w:p>
    <w:p w14:paraId="255D629B" w14:textId="77777777" w:rsidR="00F86F1F" w:rsidRPr="00E062CF" w:rsidRDefault="00A90BE0" w:rsidP="00E062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5" w:lineRule="atLeas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przypadku gdy szkoła nadal dysponuje wolnymi miejscami do oddziału mogą być przyjęci kandydaci </w:t>
      </w:r>
      <w:r w:rsidRPr="00E062C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 w:rsidRPr="00E062C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przystąpili do tego postępowania na zasadach opisanych powyżej.</w:t>
      </w:r>
    </w:p>
    <w:sectPr w:rsidR="00F86F1F" w:rsidRPr="00E0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D"/>
    <w:multiLevelType w:val="hybridMultilevel"/>
    <w:tmpl w:val="1B004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473"/>
    <w:multiLevelType w:val="hybridMultilevel"/>
    <w:tmpl w:val="2C148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65447"/>
    <w:multiLevelType w:val="hybridMultilevel"/>
    <w:tmpl w:val="235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065"/>
    <w:multiLevelType w:val="hybridMultilevel"/>
    <w:tmpl w:val="845E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24F0"/>
    <w:multiLevelType w:val="hybridMultilevel"/>
    <w:tmpl w:val="8420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5942"/>
    <w:multiLevelType w:val="hybridMultilevel"/>
    <w:tmpl w:val="2940C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6D65"/>
    <w:multiLevelType w:val="hybridMultilevel"/>
    <w:tmpl w:val="23501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5669E"/>
    <w:multiLevelType w:val="hybridMultilevel"/>
    <w:tmpl w:val="2BFE0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4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52417">
    <w:abstractNumId w:val="10"/>
  </w:num>
  <w:num w:numId="3" w16cid:durableId="2052413699">
    <w:abstractNumId w:val="5"/>
  </w:num>
  <w:num w:numId="4" w16cid:durableId="502669210">
    <w:abstractNumId w:val="8"/>
  </w:num>
  <w:num w:numId="5" w16cid:durableId="381174191">
    <w:abstractNumId w:val="4"/>
  </w:num>
  <w:num w:numId="6" w16cid:durableId="1853302987">
    <w:abstractNumId w:val="0"/>
  </w:num>
  <w:num w:numId="7" w16cid:durableId="1506555866">
    <w:abstractNumId w:val="3"/>
  </w:num>
  <w:num w:numId="8" w16cid:durableId="9839812">
    <w:abstractNumId w:val="12"/>
  </w:num>
  <w:num w:numId="9" w16cid:durableId="1676958742">
    <w:abstractNumId w:val="7"/>
  </w:num>
  <w:num w:numId="10" w16cid:durableId="1132796573">
    <w:abstractNumId w:val="9"/>
  </w:num>
  <w:num w:numId="11" w16cid:durableId="1453591763">
    <w:abstractNumId w:val="14"/>
  </w:num>
  <w:num w:numId="12" w16cid:durableId="2022733239">
    <w:abstractNumId w:val="1"/>
  </w:num>
  <w:num w:numId="13" w16cid:durableId="1383601619">
    <w:abstractNumId w:val="6"/>
  </w:num>
  <w:num w:numId="14" w16cid:durableId="627856228">
    <w:abstractNumId w:val="11"/>
  </w:num>
  <w:num w:numId="15" w16cid:durableId="1835217002">
    <w:abstractNumId w:val="13"/>
  </w:num>
  <w:num w:numId="16" w16cid:durableId="41190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BB"/>
    <w:rsid w:val="002D4B76"/>
    <w:rsid w:val="006E4ABB"/>
    <w:rsid w:val="008E780E"/>
    <w:rsid w:val="009C6EF6"/>
    <w:rsid w:val="00A90BE0"/>
    <w:rsid w:val="00E062CF"/>
    <w:rsid w:val="00F86F1F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0618"/>
  <w15:chartTrackingRefBased/>
  <w15:docId w15:val="{317E0EBE-5C7E-4FD7-9C65-636D157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F544-F475-46D8-82CC-A6492B7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Company>Urzad Miasta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dcterms:created xsi:type="dcterms:W3CDTF">2023-01-30T15:03:00Z</dcterms:created>
  <dcterms:modified xsi:type="dcterms:W3CDTF">2023-01-30T15:03:00Z</dcterms:modified>
</cp:coreProperties>
</file>